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BCEA" w14:textId="77777777" w:rsidR="00EB236A" w:rsidRPr="008A433D" w:rsidRDefault="00EB236A" w:rsidP="00EB236A">
      <w:pPr>
        <w:spacing w:line="240" w:lineRule="auto"/>
        <w:ind w:left="1134" w:right="1134"/>
        <w:jc w:val="center"/>
        <w:rPr>
          <w:b/>
          <w:sz w:val="28"/>
          <w:szCs w:val="28"/>
        </w:rPr>
      </w:pPr>
      <w:r w:rsidRPr="008A433D">
        <w:rPr>
          <w:b/>
          <w:sz w:val="28"/>
          <w:szCs w:val="28"/>
        </w:rPr>
        <w:t>Oznámení o výsledku výběrového řízení</w:t>
      </w:r>
    </w:p>
    <w:p w14:paraId="002A191B" w14:textId="77777777" w:rsidR="00EB236A" w:rsidRPr="00AF4B80" w:rsidRDefault="00EB236A" w:rsidP="00EB236A">
      <w:pPr>
        <w:spacing w:line="240" w:lineRule="auto"/>
        <w:ind w:left="1134" w:right="1134"/>
        <w:jc w:val="center"/>
        <w:rPr>
          <w:b/>
          <w:sz w:val="36"/>
          <w:szCs w:val="36"/>
        </w:rPr>
      </w:pPr>
    </w:p>
    <w:p w14:paraId="6A11C7D9" w14:textId="77777777" w:rsidR="00EB236A" w:rsidRPr="00AF4B80" w:rsidRDefault="00EB236A" w:rsidP="00EB236A">
      <w:pPr>
        <w:spacing w:line="240" w:lineRule="auto"/>
        <w:ind w:left="1134" w:right="1134"/>
        <w:jc w:val="center"/>
      </w:pPr>
    </w:p>
    <w:p w14:paraId="472CB2A8" w14:textId="77777777" w:rsidR="00EB236A" w:rsidRDefault="00EB236A" w:rsidP="00EB236A">
      <w:pPr>
        <w:spacing w:before="120" w:line="240" w:lineRule="auto"/>
        <w:ind w:left="1134" w:right="1134"/>
        <w:jc w:val="center"/>
      </w:pPr>
      <w:r w:rsidRPr="00AF4B80">
        <w:t xml:space="preserve">V souladu s čl. 3, </w:t>
      </w:r>
      <w:proofErr w:type="spellStart"/>
      <w:r w:rsidRPr="00AF4B80">
        <w:t>ods</w:t>
      </w:r>
      <w:proofErr w:type="spellEnd"/>
      <w:r w:rsidRPr="00AF4B80">
        <w:t xml:space="preserve">. 11 </w:t>
      </w:r>
      <w:r>
        <w:t xml:space="preserve">Řádu výběrového řízení pro obsazování míst akademických pracovníků Vysoké školy báňské - Technické univerzity Ostrava tímto vyhlašovatel zveřejňuje výsledek výběrového řízení </w:t>
      </w:r>
    </w:p>
    <w:p w14:paraId="18CEB704" w14:textId="5B7F508D" w:rsidR="00EB236A" w:rsidRDefault="00EB236A" w:rsidP="00EB236A">
      <w:pPr>
        <w:spacing w:before="120" w:line="240" w:lineRule="auto"/>
        <w:ind w:left="1134" w:right="1134"/>
        <w:jc w:val="center"/>
      </w:pPr>
      <w:r>
        <w:t xml:space="preserve">na </w:t>
      </w:r>
      <w:r>
        <w:t>pozice</w:t>
      </w:r>
      <w:r>
        <w:t xml:space="preserve"> odborného asistenta</w:t>
      </w:r>
      <w:r>
        <w:t xml:space="preserve"> a asistenta bez vědecké hodnosti Katedry informatiky</w:t>
      </w:r>
      <w:r>
        <w:rPr>
          <w:b/>
        </w:rPr>
        <w:t>,</w:t>
      </w:r>
      <w:r>
        <w:t xml:space="preserve"> </w:t>
      </w:r>
    </w:p>
    <w:p w14:paraId="4D4FE214" w14:textId="1DCE3936" w:rsidR="00EB236A" w:rsidRDefault="00EB236A" w:rsidP="00EB236A">
      <w:pPr>
        <w:spacing w:before="120" w:line="240" w:lineRule="auto"/>
        <w:ind w:left="1134" w:right="1134"/>
        <w:jc w:val="center"/>
      </w:pPr>
      <w:r>
        <w:t>které se konalo dne 2</w:t>
      </w:r>
      <w:r>
        <w:t>4</w:t>
      </w:r>
      <w:r>
        <w:t xml:space="preserve">. </w:t>
      </w:r>
      <w:r>
        <w:t>4</w:t>
      </w:r>
      <w:r>
        <w:t>. 201</w:t>
      </w:r>
      <w:r>
        <w:t>9</w:t>
      </w:r>
      <w:r>
        <w:t>.</w:t>
      </w:r>
    </w:p>
    <w:p w14:paraId="0CA0FA00" w14:textId="77777777" w:rsidR="00EB236A" w:rsidRDefault="00EB236A" w:rsidP="00EB236A">
      <w:pPr>
        <w:spacing w:before="120" w:line="240" w:lineRule="auto"/>
        <w:ind w:left="1134" w:right="1134"/>
        <w:jc w:val="center"/>
      </w:pPr>
    </w:p>
    <w:p w14:paraId="16A39896" w14:textId="19FD5D74" w:rsidR="00EB236A" w:rsidRDefault="00EB236A" w:rsidP="00EB236A">
      <w:pPr>
        <w:spacing w:before="120" w:line="240" w:lineRule="auto"/>
        <w:ind w:left="1134" w:right="1134"/>
        <w:jc w:val="center"/>
      </w:pPr>
      <w:r>
        <w:t>B</w:t>
      </w:r>
      <w:bookmarkStart w:id="0" w:name="_GoBack"/>
      <w:bookmarkEnd w:id="0"/>
      <w:r>
        <w:t>yli vybráni tito uchazeči</w:t>
      </w:r>
    </w:p>
    <w:p w14:paraId="1D216A04" w14:textId="77777777" w:rsidR="00EB236A" w:rsidRDefault="00EB236A" w:rsidP="00EB236A">
      <w:pPr>
        <w:spacing w:before="120" w:line="240" w:lineRule="auto"/>
        <w:ind w:left="1134" w:right="1134"/>
      </w:pPr>
    </w:p>
    <w:p w14:paraId="25ECE5C9" w14:textId="5174D005" w:rsidR="00EB236A" w:rsidRDefault="00EB236A" w:rsidP="00EB236A">
      <w:pPr>
        <w:spacing w:before="120" w:line="240" w:lineRule="auto"/>
        <w:ind w:left="1134" w:right="1134"/>
        <w:jc w:val="center"/>
      </w:pPr>
      <w:r>
        <w:t>Odborný asistent</w:t>
      </w:r>
      <w:r w:rsidRPr="00EA3D21">
        <w:t>:</w:t>
      </w:r>
    </w:p>
    <w:p w14:paraId="095D2204" w14:textId="20858899" w:rsidR="00EB236A" w:rsidRPr="00EB236A" w:rsidRDefault="00EB236A" w:rsidP="00EB236A">
      <w:pPr>
        <w:spacing w:before="120" w:line="240" w:lineRule="auto"/>
        <w:ind w:left="1134" w:right="1134"/>
        <w:jc w:val="center"/>
        <w:rPr>
          <w:b/>
        </w:rPr>
      </w:pPr>
      <w:r w:rsidRPr="00EB236A">
        <w:rPr>
          <w:b/>
        </w:rPr>
        <w:t>Ing. Michael Holuša, Ph.D.</w:t>
      </w:r>
    </w:p>
    <w:p w14:paraId="3DD60B62" w14:textId="7EDC27AB" w:rsidR="00EB236A" w:rsidRPr="00EB236A" w:rsidRDefault="00EB236A" w:rsidP="00EB236A">
      <w:pPr>
        <w:spacing w:before="120" w:line="240" w:lineRule="auto"/>
        <w:ind w:left="1134" w:right="1134"/>
        <w:jc w:val="center"/>
        <w:rPr>
          <w:b/>
        </w:rPr>
      </w:pPr>
      <w:r w:rsidRPr="00EB236A">
        <w:rPr>
          <w:b/>
        </w:rPr>
        <w:t xml:space="preserve">Ing. Michal </w:t>
      </w:r>
      <w:proofErr w:type="spellStart"/>
      <w:r w:rsidRPr="00EB236A">
        <w:rPr>
          <w:b/>
        </w:rPr>
        <w:t>Vašinek</w:t>
      </w:r>
      <w:proofErr w:type="spellEnd"/>
      <w:r w:rsidRPr="00EB236A">
        <w:rPr>
          <w:b/>
        </w:rPr>
        <w:t>, Ph.D.</w:t>
      </w:r>
    </w:p>
    <w:p w14:paraId="5EEAC0E8" w14:textId="4CBC0BF1" w:rsidR="00EB236A" w:rsidRPr="00EA3D21" w:rsidRDefault="00EB236A" w:rsidP="00EB236A">
      <w:pPr>
        <w:spacing w:before="120" w:line="240" w:lineRule="auto"/>
        <w:ind w:left="1134" w:right="1134"/>
        <w:jc w:val="center"/>
      </w:pPr>
      <w:r w:rsidRPr="00EB236A">
        <w:rPr>
          <w:b/>
        </w:rPr>
        <w:t>Ing. Jakub Štolfa, Ph.D.</w:t>
      </w:r>
    </w:p>
    <w:p w14:paraId="5CFEE464" w14:textId="77777777" w:rsidR="00EB236A" w:rsidRDefault="00EB236A" w:rsidP="00EB236A">
      <w:pPr>
        <w:spacing w:before="120" w:line="240" w:lineRule="auto"/>
        <w:ind w:left="1134" w:right="1134"/>
        <w:jc w:val="center"/>
      </w:pPr>
    </w:p>
    <w:p w14:paraId="398CC418" w14:textId="556A679E" w:rsidR="00EB236A" w:rsidRDefault="00EB236A" w:rsidP="00EB236A">
      <w:pPr>
        <w:spacing w:before="120" w:line="240" w:lineRule="auto"/>
        <w:ind w:left="1134" w:right="1134"/>
        <w:jc w:val="center"/>
      </w:pPr>
      <w:r>
        <w:t>Asistent bez vědecké hodnosti</w:t>
      </w:r>
      <w:r>
        <w:t>:</w:t>
      </w:r>
    </w:p>
    <w:p w14:paraId="684B988B" w14:textId="75AEF9E6" w:rsidR="00EB236A" w:rsidRPr="00086379" w:rsidRDefault="00EB236A" w:rsidP="00EB236A">
      <w:pPr>
        <w:spacing w:before="120" w:line="240" w:lineRule="auto"/>
        <w:ind w:left="1134" w:right="1134"/>
        <w:jc w:val="center"/>
        <w:rPr>
          <w:b/>
        </w:rPr>
      </w:pPr>
      <w:r w:rsidRPr="00086379">
        <w:rPr>
          <w:b/>
        </w:rPr>
        <w:t xml:space="preserve">Ing. Jan </w:t>
      </w:r>
      <w:r>
        <w:rPr>
          <w:b/>
        </w:rPr>
        <w:t>Janoušek</w:t>
      </w:r>
    </w:p>
    <w:p w14:paraId="372805CE" w14:textId="77777777" w:rsidR="00EB236A" w:rsidRDefault="00EB236A" w:rsidP="00EB236A">
      <w:pPr>
        <w:spacing w:before="120" w:line="240" w:lineRule="auto"/>
        <w:ind w:left="1134" w:right="1134"/>
        <w:jc w:val="center"/>
      </w:pPr>
    </w:p>
    <w:p w14:paraId="15738C9A" w14:textId="77777777" w:rsidR="00EB236A" w:rsidRDefault="00EB236A" w:rsidP="00EB236A">
      <w:pPr>
        <w:spacing w:before="120" w:line="240" w:lineRule="auto"/>
        <w:ind w:left="1134" w:right="1134"/>
        <w:jc w:val="center"/>
      </w:pPr>
    </w:p>
    <w:p w14:paraId="0CE59E7B" w14:textId="77777777" w:rsidR="00EB236A" w:rsidRDefault="00EB236A" w:rsidP="00EB236A">
      <w:pPr>
        <w:spacing w:before="120" w:line="240" w:lineRule="auto"/>
        <w:ind w:left="1134" w:right="1134"/>
        <w:jc w:val="center"/>
      </w:pPr>
    </w:p>
    <w:p w14:paraId="5FFD8071" w14:textId="77777777" w:rsidR="00EB236A" w:rsidRPr="00AF4B80" w:rsidRDefault="00EB236A" w:rsidP="00EB236A">
      <w:pPr>
        <w:pStyle w:val="Nvod"/>
        <w:spacing w:before="120" w:after="0"/>
        <w:ind w:left="1134" w:right="1134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F4B80">
        <w:rPr>
          <w:rFonts w:asciiTheme="minorHAnsi" w:eastAsiaTheme="minorEastAsia" w:hAnsiTheme="minorHAnsi" w:cstheme="minorBidi"/>
          <w:sz w:val="22"/>
          <w:szCs w:val="22"/>
        </w:rPr>
        <w:t>prof. Ing. Pavel Brandštetter, CSc.</w:t>
      </w:r>
    </w:p>
    <w:p w14:paraId="1B354BE4" w14:textId="77777777" w:rsidR="00EB236A" w:rsidRPr="00AF4B80" w:rsidRDefault="00EB236A" w:rsidP="00EB236A">
      <w:pPr>
        <w:pStyle w:val="Nvod"/>
        <w:spacing w:before="120" w:after="0"/>
        <w:ind w:left="1134" w:right="1134" w:firstLine="148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F4B80">
        <w:rPr>
          <w:rFonts w:asciiTheme="minorHAnsi" w:eastAsiaTheme="minorEastAsia" w:hAnsiTheme="minorHAnsi" w:cstheme="minorBidi"/>
          <w:sz w:val="22"/>
          <w:szCs w:val="22"/>
        </w:rPr>
        <w:t>děkan FEI VŠB – TUO</w:t>
      </w:r>
    </w:p>
    <w:p w14:paraId="66AD1F53" w14:textId="77777777" w:rsidR="00EB236A" w:rsidRPr="00AF4B80" w:rsidRDefault="00EB236A" w:rsidP="00EB236A">
      <w:pPr>
        <w:spacing w:before="120" w:line="240" w:lineRule="auto"/>
        <w:ind w:left="1134" w:right="1134"/>
        <w:jc w:val="center"/>
      </w:pPr>
    </w:p>
    <w:p w14:paraId="2EEF7E73" w14:textId="77777777" w:rsidR="006C681F" w:rsidRPr="00EB236A" w:rsidRDefault="006C681F" w:rsidP="00EB236A"/>
    <w:sectPr w:rsidR="006C681F" w:rsidRPr="00EB236A" w:rsidSect="00A83C73">
      <w:footerReference w:type="default" r:id="rId8"/>
      <w:headerReference w:type="first" r:id="rId9"/>
      <w:footerReference w:type="first" r:id="rId10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BDC7B" w14:textId="77777777" w:rsidR="00A30C1B" w:rsidRDefault="00A30C1B" w:rsidP="00F03CDB">
      <w:r>
        <w:separator/>
      </w:r>
    </w:p>
  </w:endnote>
  <w:endnote w:type="continuationSeparator" w:id="0">
    <w:p w14:paraId="064A6DFE" w14:textId="77777777" w:rsidR="00A30C1B" w:rsidRDefault="00A30C1B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223E635A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72765527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0ADBD31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643FDC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10413A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1471E095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6FC1667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985646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3D6A5C79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6A749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730858AA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56CF86E1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23568BF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600231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0E4F93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DE34D5E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341BE039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2C75B2B7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A55DF50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0B64C8D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78E214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1C85DF2D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B3AAF" w14:textId="77777777" w:rsidR="00A30C1B" w:rsidRDefault="00A30C1B" w:rsidP="00F03CDB">
      <w:r>
        <w:separator/>
      </w:r>
    </w:p>
  </w:footnote>
  <w:footnote w:type="continuationSeparator" w:id="0">
    <w:p w14:paraId="546A2A4C" w14:textId="77777777" w:rsidR="00A30C1B" w:rsidRDefault="00A30C1B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5D1A" w14:textId="50FA104B" w:rsidR="005401EE" w:rsidRDefault="00DE7555" w:rsidP="00F03CDB">
    <w:r w:rsidRPr="00DE755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55C9F28" wp14:editId="16984100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2670358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35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566B"/>
    <w:multiLevelType w:val="hybridMultilevel"/>
    <w:tmpl w:val="AEC2CFD4"/>
    <w:lvl w:ilvl="0" w:tplc="9A44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C9C"/>
    <w:multiLevelType w:val="hybridMultilevel"/>
    <w:tmpl w:val="09F0B186"/>
    <w:lvl w:ilvl="0" w:tplc="D32E2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339E"/>
    <w:multiLevelType w:val="hybridMultilevel"/>
    <w:tmpl w:val="C74C23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D91586"/>
    <w:multiLevelType w:val="hybridMultilevel"/>
    <w:tmpl w:val="9B1E6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96AE1"/>
    <w:multiLevelType w:val="hybridMultilevel"/>
    <w:tmpl w:val="03CAD1E2"/>
    <w:lvl w:ilvl="0" w:tplc="4FFE5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6"/>
    <w:rsid w:val="00070847"/>
    <w:rsid w:val="0010258D"/>
    <w:rsid w:val="00104C58"/>
    <w:rsid w:val="001A737D"/>
    <w:rsid w:val="001B3D8E"/>
    <w:rsid w:val="001E4A51"/>
    <w:rsid w:val="00205D98"/>
    <w:rsid w:val="00283654"/>
    <w:rsid w:val="003309EA"/>
    <w:rsid w:val="00392DE5"/>
    <w:rsid w:val="003B4A4A"/>
    <w:rsid w:val="003C6D4A"/>
    <w:rsid w:val="003D0582"/>
    <w:rsid w:val="003F1251"/>
    <w:rsid w:val="004360C3"/>
    <w:rsid w:val="00453A6E"/>
    <w:rsid w:val="0046068C"/>
    <w:rsid w:val="00481C85"/>
    <w:rsid w:val="004C2B44"/>
    <w:rsid w:val="005016FD"/>
    <w:rsid w:val="005401EE"/>
    <w:rsid w:val="00592ACD"/>
    <w:rsid w:val="005A423F"/>
    <w:rsid w:val="0060192B"/>
    <w:rsid w:val="006419FD"/>
    <w:rsid w:val="00646916"/>
    <w:rsid w:val="00654ADE"/>
    <w:rsid w:val="00657090"/>
    <w:rsid w:val="00673802"/>
    <w:rsid w:val="006A5C6D"/>
    <w:rsid w:val="006C681F"/>
    <w:rsid w:val="0076432D"/>
    <w:rsid w:val="0077245B"/>
    <w:rsid w:val="007B53C0"/>
    <w:rsid w:val="007E1CEA"/>
    <w:rsid w:val="007E7F7C"/>
    <w:rsid w:val="007F4490"/>
    <w:rsid w:val="00806BCA"/>
    <w:rsid w:val="008B7112"/>
    <w:rsid w:val="008C591F"/>
    <w:rsid w:val="008E0B5F"/>
    <w:rsid w:val="0096363E"/>
    <w:rsid w:val="009F11F0"/>
    <w:rsid w:val="00A30C1B"/>
    <w:rsid w:val="00A83C73"/>
    <w:rsid w:val="00AA1E2B"/>
    <w:rsid w:val="00AB77C6"/>
    <w:rsid w:val="00AD6B85"/>
    <w:rsid w:val="00B215E9"/>
    <w:rsid w:val="00BB4490"/>
    <w:rsid w:val="00BF1DE4"/>
    <w:rsid w:val="00C75504"/>
    <w:rsid w:val="00C90466"/>
    <w:rsid w:val="00D30E86"/>
    <w:rsid w:val="00D43315"/>
    <w:rsid w:val="00D44418"/>
    <w:rsid w:val="00D6001C"/>
    <w:rsid w:val="00D64C24"/>
    <w:rsid w:val="00D74744"/>
    <w:rsid w:val="00DD141D"/>
    <w:rsid w:val="00DE7555"/>
    <w:rsid w:val="00E6320D"/>
    <w:rsid w:val="00EB236A"/>
    <w:rsid w:val="00EF1542"/>
    <w:rsid w:val="00F01BDA"/>
    <w:rsid w:val="00F03CDB"/>
    <w:rsid w:val="00F61523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309EA"/>
    <w:pPr>
      <w:spacing w:after="160" w:line="259" w:lineRule="auto"/>
      <w:ind w:left="720"/>
      <w:contextualSpacing/>
    </w:pPr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B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B5F"/>
    <w:rPr>
      <w:rFonts w:ascii="Segoe UI" w:hAnsi="Segoe UI" w:cs="Segoe UI"/>
      <w:sz w:val="18"/>
      <w:szCs w:val="18"/>
    </w:rPr>
  </w:style>
  <w:style w:type="paragraph" w:customStyle="1" w:styleId="Nvod">
    <w:name w:val="Návod"/>
    <w:basedOn w:val="Zkladntext"/>
    <w:rsid w:val="006C681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8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8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E63A02-70B3-4895-860D-C9D4BDEC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Bestova Lucie</cp:lastModifiedBy>
  <cp:revision>2</cp:revision>
  <cp:lastPrinted>2019-03-19T10:16:00Z</cp:lastPrinted>
  <dcterms:created xsi:type="dcterms:W3CDTF">2019-04-29T13:51:00Z</dcterms:created>
  <dcterms:modified xsi:type="dcterms:W3CDTF">2019-04-29T13:51:00Z</dcterms:modified>
</cp:coreProperties>
</file>